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F7" w:rsidRDefault="005028BD">
      <w:pPr>
        <w:spacing w:before="144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PROPOSAL FOR TRAINING WORKSHOP AT GIS-IDEAS 2018</w:t>
      </w:r>
    </w:p>
    <w:p w:rsidR="000026F7" w:rsidRDefault="000026F7">
      <w:pPr>
        <w:spacing w:before="144" w:line="360" w:lineRule="auto"/>
        <w:jc w:val="center"/>
      </w:pPr>
    </w:p>
    <w:p w:rsidR="00B15295" w:rsidRDefault="005028BD">
      <w:pPr>
        <w:spacing w:before="144" w:line="360" w:lineRule="auto"/>
        <w:jc w:val="both"/>
        <w:rPr>
          <w:rFonts w:cs="Times New Roman"/>
        </w:rPr>
      </w:pPr>
      <w:proofErr w:type="spellStart"/>
      <w:proofErr w:type="gramStart"/>
      <w:r w:rsidRPr="00B15295">
        <w:rPr>
          <w:rFonts w:cs="Times New Roman"/>
          <w:b/>
        </w:rPr>
        <w:t>1.Workshop</w:t>
      </w:r>
      <w:proofErr w:type="spellEnd"/>
      <w:proofErr w:type="gramEnd"/>
      <w:r w:rsidRPr="00B15295">
        <w:rPr>
          <w:rFonts w:cs="Times New Roman"/>
          <w:b/>
        </w:rPr>
        <w:t xml:space="preserve"> title</w:t>
      </w:r>
      <w:r>
        <w:rPr>
          <w:rFonts w:cs="Times New Roman"/>
        </w:rPr>
        <w:t>:</w:t>
      </w:r>
      <w:r w:rsidR="00B15295">
        <w:rPr>
          <w:rFonts w:cs="Times New Roman"/>
        </w:rPr>
        <w:t xml:space="preserve"> User’s guide for the LSE program supporting agricultural land use planning at regional scale</w:t>
      </w:r>
    </w:p>
    <w:p w:rsidR="000026F7" w:rsidRDefault="005028BD">
      <w:pPr>
        <w:spacing w:line="360" w:lineRule="auto"/>
        <w:jc w:val="both"/>
        <w:rPr>
          <w:rFonts w:cs="Times New Roman"/>
        </w:rPr>
      </w:pPr>
      <w:proofErr w:type="spellStart"/>
      <w:proofErr w:type="gramStart"/>
      <w:r w:rsidRPr="00B15295">
        <w:rPr>
          <w:rFonts w:cs="Times New Roman"/>
          <w:b/>
        </w:rPr>
        <w:t>2.Lecturers</w:t>
      </w:r>
      <w:proofErr w:type="spellEnd"/>
      <w:proofErr w:type="gramEnd"/>
    </w:p>
    <w:p w:rsidR="000026F7" w:rsidRDefault="005028BD">
      <w:pPr>
        <w:spacing w:line="360" w:lineRule="auto"/>
        <w:jc w:val="both"/>
        <w:rPr>
          <w:rFonts w:cs="Times New Roman"/>
        </w:rPr>
      </w:pPr>
      <w:r w:rsidRPr="00B15295">
        <w:rPr>
          <w:rFonts w:cs="Times New Roman"/>
          <w:b/>
          <w:i/>
        </w:rPr>
        <w:t>Name</w:t>
      </w:r>
      <w:r>
        <w:rPr>
          <w:rFonts w:cs="Times New Roman"/>
        </w:rPr>
        <w:t xml:space="preserve">: </w:t>
      </w:r>
      <w:r w:rsidR="005E19FD">
        <w:rPr>
          <w:rFonts w:cs="Times New Roman"/>
        </w:rPr>
        <w:t xml:space="preserve">Dr. </w:t>
      </w:r>
      <w:r w:rsidR="00B15295">
        <w:rPr>
          <w:rFonts w:cs="Times New Roman"/>
        </w:rPr>
        <w:t xml:space="preserve">Nguyen </w:t>
      </w:r>
      <w:proofErr w:type="spellStart"/>
      <w:r w:rsidR="00B15295">
        <w:rPr>
          <w:rFonts w:cs="Times New Roman"/>
        </w:rPr>
        <w:t>Thanh</w:t>
      </w:r>
      <w:proofErr w:type="spellEnd"/>
      <w:r w:rsidR="00B15295">
        <w:rPr>
          <w:rFonts w:cs="Times New Roman"/>
        </w:rPr>
        <w:t xml:space="preserve"> Tuan, </w:t>
      </w:r>
      <w:r w:rsidR="005E19FD">
        <w:rPr>
          <w:rFonts w:cs="Times New Roman"/>
        </w:rPr>
        <w:t xml:space="preserve">Dr. </w:t>
      </w:r>
      <w:r w:rsidR="00B15295">
        <w:rPr>
          <w:rFonts w:cs="Times New Roman"/>
        </w:rPr>
        <w:t>Ngo Dang Tri</w:t>
      </w:r>
    </w:p>
    <w:p w:rsidR="00B15295" w:rsidRDefault="005028BD">
      <w:pPr>
        <w:spacing w:line="360" w:lineRule="auto"/>
        <w:jc w:val="both"/>
      </w:pPr>
      <w:proofErr w:type="spellStart"/>
      <w:r w:rsidRPr="00B15295">
        <w:rPr>
          <w:rFonts w:cs="Times New Roman"/>
          <w:b/>
          <w:i/>
        </w:rPr>
        <w:t>A</w:t>
      </w:r>
      <w:r w:rsidRPr="00B15295">
        <w:rPr>
          <w:b/>
          <w:i/>
        </w:rPr>
        <w:t>ffiliation</w:t>
      </w:r>
      <w:proofErr w:type="gramStart"/>
      <w:r>
        <w:t>:</w:t>
      </w:r>
      <w:r w:rsidR="00B15295" w:rsidRPr="00B15295">
        <w:t>Vietnam</w:t>
      </w:r>
      <w:proofErr w:type="spellEnd"/>
      <w:proofErr w:type="gramEnd"/>
      <w:r w:rsidR="00B15295" w:rsidRPr="00B15295">
        <w:t xml:space="preserve"> National Museum of Nature, VAST, 18 Hoang </w:t>
      </w:r>
      <w:proofErr w:type="spellStart"/>
      <w:r w:rsidR="00B15295" w:rsidRPr="00B15295">
        <w:t>Quoc</w:t>
      </w:r>
      <w:proofErr w:type="spellEnd"/>
      <w:r w:rsidR="00B15295" w:rsidRPr="00B15295">
        <w:t xml:space="preserve"> Viet, </w:t>
      </w:r>
      <w:proofErr w:type="spellStart"/>
      <w:r w:rsidR="00B15295" w:rsidRPr="00B15295">
        <w:t>Cau</w:t>
      </w:r>
      <w:proofErr w:type="spellEnd"/>
      <w:r w:rsidR="007A7A70">
        <w:t xml:space="preserve"> </w:t>
      </w:r>
      <w:bookmarkStart w:id="0" w:name="_GoBack"/>
      <w:bookmarkEnd w:id="0"/>
      <w:proofErr w:type="spellStart"/>
      <w:r w:rsidR="00B15295" w:rsidRPr="00B15295">
        <w:t>Giay</w:t>
      </w:r>
      <w:proofErr w:type="spellEnd"/>
      <w:r w:rsidR="00B15295" w:rsidRPr="00B15295">
        <w:t xml:space="preserve"> D</w:t>
      </w:r>
      <w:r w:rsidR="00B15295">
        <w:t xml:space="preserve">istrict, Ha </w:t>
      </w:r>
      <w:proofErr w:type="spellStart"/>
      <w:r w:rsidR="00B15295">
        <w:t>Noi</w:t>
      </w:r>
      <w:proofErr w:type="spellEnd"/>
      <w:r w:rsidR="00B15295">
        <w:t xml:space="preserve"> 10000, Vietnam</w:t>
      </w:r>
    </w:p>
    <w:p w:rsidR="00B15295" w:rsidRDefault="005028BD" w:rsidP="00B15295">
      <w:pPr>
        <w:spacing w:line="360" w:lineRule="auto"/>
        <w:jc w:val="both"/>
      </w:pPr>
      <w:r w:rsidRPr="00B15295">
        <w:rPr>
          <w:b/>
          <w:i/>
        </w:rPr>
        <w:t>Contact details</w:t>
      </w:r>
      <w:r>
        <w:t>: (email, phone number)</w:t>
      </w:r>
      <w:r w:rsidR="00B15295">
        <w:t xml:space="preserve">: </w:t>
      </w:r>
      <w:proofErr w:type="spellStart"/>
      <w:r w:rsidR="00B15295" w:rsidRPr="00B15295">
        <w:t>legis_tuan@vnm</w:t>
      </w:r>
      <w:r w:rsidR="00B15295">
        <w:t>n.vast.vn</w:t>
      </w:r>
      <w:proofErr w:type="spellEnd"/>
      <w:r w:rsidR="00B15295">
        <w:t xml:space="preserve"> or </w:t>
      </w:r>
      <w:proofErr w:type="spellStart"/>
      <w:r w:rsidR="00B15295">
        <w:t>legis_tuan@yahoo.com</w:t>
      </w:r>
      <w:proofErr w:type="spellEnd"/>
      <w:r w:rsidR="00B15295">
        <w:t xml:space="preserve">, Phone number: 0967.248.168; </w:t>
      </w:r>
      <w:proofErr w:type="spellStart"/>
      <w:r w:rsidR="00B15295">
        <w:t>ngodangtri@gmail.com</w:t>
      </w:r>
      <w:proofErr w:type="spellEnd"/>
      <w:r w:rsidR="00B15295">
        <w:t xml:space="preserve">, Phone number: 0976.502092; </w:t>
      </w:r>
    </w:p>
    <w:p w:rsidR="000026F7" w:rsidRDefault="005028BD">
      <w:pPr>
        <w:spacing w:before="144" w:line="360" w:lineRule="auto"/>
        <w:jc w:val="both"/>
        <w:rPr>
          <w:rFonts w:cs="Times New Roman"/>
        </w:rPr>
      </w:pPr>
      <w:r w:rsidRPr="00B15295">
        <w:rPr>
          <w:rFonts w:cs="Times New Roman"/>
          <w:b/>
        </w:rPr>
        <w:t>3. Workshop Description</w:t>
      </w:r>
      <w:r>
        <w:rPr>
          <w:rFonts w:cs="Times New Roman"/>
        </w:rPr>
        <w:t>:</w:t>
      </w:r>
    </w:p>
    <w:p w:rsidR="00B15295" w:rsidRPr="00D866DE" w:rsidRDefault="00B15295" w:rsidP="003D798C">
      <w:pPr>
        <w:spacing w:before="144" w:line="360" w:lineRule="auto"/>
        <w:ind w:firstLine="709"/>
        <w:jc w:val="both"/>
      </w:pPr>
      <w:r w:rsidRPr="00D866DE">
        <w:t>The land suitability evaluation</w:t>
      </w:r>
      <w:r w:rsidR="003D798C" w:rsidRPr="00D866DE">
        <w:t xml:space="preserve"> (LSE) is software developed by the lecturers that </w:t>
      </w:r>
      <w:r w:rsidR="00DA04AF" w:rsidRPr="00D866DE">
        <w:t>is</w:t>
      </w:r>
      <w:r w:rsidR="005055CE" w:rsidRPr="00D866DE">
        <w:t xml:space="preserve"> support</w:t>
      </w:r>
      <w:r w:rsidR="00DA04AF" w:rsidRPr="00D866DE">
        <w:t>ing</w:t>
      </w:r>
      <w:r w:rsidRPr="00D866DE">
        <w:t xml:space="preserve"> for agricultural land use planning at regional scale</w:t>
      </w:r>
      <w:r w:rsidR="00B30B96" w:rsidRPr="00D866DE">
        <w:t>. LSE</w:t>
      </w:r>
      <w:r w:rsidRPr="00D866DE">
        <w:t xml:space="preserve"> </w:t>
      </w:r>
      <w:r w:rsidR="00BA2997" w:rsidRPr="00D866DE">
        <w:t>is</w:t>
      </w:r>
      <w:r w:rsidR="0019618E" w:rsidRPr="00D866DE">
        <w:t xml:space="preserve"> developed based on the GIS multi-criteria analysis </w:t>
      </w:r>
      <w:r w:rsidR="008C47D2" w:rsidRPr="00D866DE">
        <w:t xml:space="preserve">and </w:t>
      </w:r>
      <w:r w:rsidR="0019618E" w:rsidRPr="00D866DE">
        <w:t xml:space="preserve">land suitability assessment procedure, which </w:t>
      </w:r>
      <w:r w:rsidRPr="00D866DE">
        <w:t xml:space="preserve">allows </w:t>
      </w:r>
      <w:r w:rsidR="000E16F4" w:rsidRPr="00D866DE">
        <w:t>people</w:t>
      </w:r>
      <w:r w:rsidRPr="00D866DE">
        <w:t xml:space="preserve"> </w:t>
      </w:r>
      <w:r w:rsidR="000E16F4" w:rsidRPr="00D866DE">
        <w:t>identifying</w:t>
      </w:r>
      <w:r w:rsidRPr="00D866DE">
        <w:t xml:space="preserve"> accurately, timely the most suitable lands for a crop </w:t>
      </w:r>
      <w:r w:rsidR="000E16F4" w:rsidRPr="00D866DE">
        <w:t xml:space="preserve">including the </w:t>
      </w:r>
      <w:r w:rsidRPr="00D866DE">
        <w:t>grow</w:t>
      </w:r>
      <w:r w:rsidR="000E16F4" w:rsidRPr="00D866DE">
        <w:t>th</w:t>
      </w:r>
      <w:r w:rsidRPr="00D866DE">
        <w:t>, develop</w:t>
      </w:r>
      <w:r w:rsidR="000E16F4" w:rsidRPr="00D866DE">
        <w:t>ment</w:t>
      </w:r>
      <w:r w:rsidRPr="00D866DE">
        <w:t>, socio-economic</w:t>
      </w:r>
      <w:r w:rsidR="000E16F4" w:rsidRPr="00D866DE">
        <w:t xml:space="preserve"> impact</w:t>
      </w:r>
      <w:r w:rsidRPr="00D866DE">
        <w:t xml:space="preserve">, and </w:t>
      </w:r>
      <w:r w:rsidR="000E16F4" w:rsidRPr="00D866DE">
        <w:t>environmental effect mitigation</w:t>
      </w:r>
      <w:r w:rsidRPr="00D866DE">
        <w:t>. The participan</w:t>
      </w:r>
      <w:r w:rsidR="0019618E" w:rsidRPr="00D866DE">
        <w:t xml:space="preserve">ts will </w:t>
      </w:r>
      <w:r w:rsidR="008C47D2" w:rsidRPr="00D866DE">
        <w:t>learn</w:t>
      </w:r>
      <w:r w:rsidR="0019618E" w:rsidRPr="00D866DE">
        <w:t xml:space="preserve"> how to carry out</w:t>
      </w:r>
      <w:r w:rsidR="00C64AA3" w:rsidRPr="00D866DE">
        <w:t xml:space="preserve"> </w:t>
      </w:r>
      <w:r w:rsidR="0019618E" w:rsidRPr="00D866DE">
        <w:t>steps in evaluating land suitability: (1) defining criteria and data, (2) calculating the standardized data, (3)</w:t>
      </w:r>
      <w:r w:rsidR="008C47D2" w:rsidRPr="00D866DE">
        <w:t xml:space="preserve"> </w:t>
      </w:r>
      <w:r w:rsidR="0019618E" w:rsidRPr="00D866DE">
        <w:t xml:space="preserve">weighting selected criteria, (4) classifying the partial performance indices, </w:t>
      </w:r>
      <w:proofErr w:type="gramStart"/>
      <w:r w:rsidR="0019618E" w:rsidRPr="00D866DE">
        <w:t>(5) evaluating land suitability</w:t>
      </w:r>
      <w:proofErr w:type="gramEnd"/>
      <w:r w:rsidR="0019618E" w:rsidRPr="00D866DE">
        <w:t xml:space="preserve">. Additionally usage of supporting tools in the software also introduce in the workshop. </w:t>
      </w:r>
      <w:r w:rsidR="008C47D2" w:rsidRPr="00D866DE">
        <w:t>After this course, t</w:t>
      </w:r>
      <w:r w:rsidR="0019618E" w:rsidRPr="00D866DE">
        <w:t>he participan</w:t>
      </w:r>
      <w:r w:rsidR="00640AA3" w:rsidRPr="00D866DE">
        <w:t xml:space="preserve">ts </w:t>
      </w:r>
      <w:r w:rsidR="008C47D2" w:rsidRPr="00D866DE">
        <w:t xml:space="preserve">can get skills on </w:t>
      </w:r>
      <w:r w:rsidR="00C64AA3" w:rsidRPr="00D866DE">
        <w:t>the usages of LSE</w:t>
      </w:r>
      <w:r w:rsidR="008C47D2" w:rsidRPr="00D866DE">
        <w:t xml:space="preserve"> and may have ideas </w:t>
      </w:r>
      <w:r w:rsidR="00640AA3" w:rsidRPr="00D866DE">
        <w:t>for their researches</w:t>
      </w:r>
      <w:r w:rsidR="00A81773" w:rsidRPr="00D866DE">
        <w:t xml:space="preserve"> related to land evaluation</w:t>
      </w:r>
      <w:r w:rsidR="00640AA3" w:rsidRPr="00D866DE">
        <w:t xml:space="preserve"> in the future.</w:t>
      </w:r>
    </w:p>
    <w:p w:rsidR="000026F7" w:rsidRDefault="005028BD">
      <w:pPr>
        <w:spacing w:before="144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4. The content of </w:t>
      </w:r>
      <w:proofErr w:type="spellStart"/>
      <w:r>
        <w:rPr>
          <w:rFonts w:cs="Times New Roman"/>
        </w:rPr>
        <w:t>WS</w:t>
      </w:r>
      <w:proofErr w:type="spellEnd"/>
      <w:r>
        <w:rPr>
          <w:rFonts w:cs="Times New Roman"/>
        </w:rPr>
        <w:t>:</w:t>
      </w:r>
    </w:p>
    <w:p w:rsidR="000026F7" w:rsidRDefault="005028BD">
      <w:pPr>
        <w:spacing w:before="144" w:line="360" w:lineRule="auto"/>
        <w:jc w:val="both"/>
      </w:pPr>
      <w:r>
        <w:rPr>
          <w:rFonts w:cs="Times New Roman"/>
        </w:rPr>
        <w:tab/>
      </w:r>
      <w:r w:rsidR="00640AA3">
        <w:rPr>
          <w:rFonts w:cs="Times New Roman"/>
        </w:rPr>
        <w:t xml:space="preserve">- Briefly description on the </w:t>
      </w:r>
      <w:r w:rsidR="00640AA3">
        <w:t>LSE software</w:t>
      </w:r>
    </w:p>
    <w:p w:rsidR="00640AA3" w:rsidRDefault="00640AA3">
      <w:pPr>
        <w:spacing w:before="144" w:line="360" w:lineRule="auto"/>
        <w:jc w:val="both"/>
      </w:pPr>
      <w:r>
        <w:tab/>
        <w:t xml:space="preserve">- Guiding steps in evaluating land suitability for a case study of rubber in </w:t>
      </w:r>
      <w:proofErr w:type="spellStart"/>
      <w:r>
        <w:t>Quang</w:t>
      </w:r>
      <w:proofErr w:type="spellEnd"/>
      <w:r>
        <w:t xml:space="preserve"> Tri province</w:t>
      </w:r>
    </w:p>
    <w:p w:rsidR="00640AA3" w:rsidRDefault="00640AA3" w:rsidP="00640AA3">
      <w:pPr>
        <w:spacing w:before="144" w:line="360" w:lineRule="auto"/>
        <w:ind w:firstLine="709"/>
        <w:jc w:val="both"/>
      </w:pPr>
      <w:r>
        <w:t>+ Embedding the supporting tools during implementing the evaluation</w:t>
      </w:r>
    </w:p>
    <w:p w:rsidR="00640AA3" w:rsidRDefault="00640AA3" w:rsidP="00640AA3">
      <w:pPr>
        <w:spacing w:before="144" w:line="360" w:lineRule="auto"/>
        <w:ind w:firstLine="709"/>
        <w:jc w:val="both"/>
      </w:pPr>
      <w:r>
        <w:t>+ The specific steps</w:t>
      </w:r>
    </w:p>
    <w:p w:rsidR="000026F7" w:rsidRDefault="005028BD">
      <w:pPr>
        <w:spacing w:before="144" w:line="360" w:lineRule="auto"/>
        <w:jc w:val="both"/>
        <w:rPr>
          <w:rFonts w:cs="Times New Roman"/>
        </w:rPr>
      </w:pPr>
      <w:r>
        <w:rPr>
          <w:rFonts w:cs="Times New Roman"/>
        </w:rPr>
        <w:t>5.  Style (Demo or Hands-on)</w:t>
      </w:r>
      <w:r w:rsidR="00640AA3">
        <w:rPr>
          <w:rFonts w:cs="Times New Roman"/>
        </w:rPr>
        <w:t xml:space="preserve">: </w:t>
      </w:r>
      <w:r w:rsidR="00640AA3" w:rsidRPr="00640AA3">
        <w:rPr>
          <w:rFonts w:cs="Times New Roman"/>
        </w:rPr>
        <w:t>Hands-on style</w:t>
      </w:r>
    </w:p>
    <w:p w:rsidR="000026F7" w:rsidRDefault="005028BD">
      <w:pPr>
        <w:spacing w:before="144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6. Number of participant: </w:t>
      </w:r>
      <w:r w:rsidR="00640AA3" w:rsidRPr="00640AA3">
        <w:rPr>
          <w:rFonts w:cs="Times New Roman"/>
        </w:rPr>
        <w:t>15 – 20</w:t>
      </w:r>
      <w:r w:rsidR="00640AA3">
        <w:rPr>
          <w:rFonts w:cs="Times New Roman"/>
        </w:rPr>
        <w:t xml:space="preserve"> or more (depending on who concerns)</w:t>
      </w:r>
    </w:p>
    <w:sectPr w:rsidR="000026F7" w:rsidSect="00DB141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F7"/>
    <w:rsid w:val="000026F7"/>
    <w:rsid w:val="000D0C5C"/>
    <w:rsid w:val="000E16F4"/>
    <w:rsid w:val="0019618E"/>
    <w:rsid w:val="003D798C"/>
    <w:rsid w:val="005028BD"/>
    <w:rsid w:val="005055CE"/>
    <w:rsid w:val="005E19FD"/>
    <w:rsid w:val="00640AA3"/>
    <w:rsid w:val="007A7A70"/>
    <w:rsid w:val="008C47D2"/>
    <w:rsid w:val="00A81773"/>
    <w:rsid w:val="00B15295"/>
    <w:rsid w:val="00B30B96"/>
    <w:rsid w:val="00BA2997"/>
    <w:rsid w:val="00C64AA3"/>
    <w:rsid w:val="00D866DE"/>
    <w:rsid w:val="00DA04AF"/>
    <w:rsid w:val="00DB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B15295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B152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529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B15295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B152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529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2018-10-15T05:39:00Z</dcterms:created>
  <dcterms:modified xsi:type="dcterms:W3CDTF">2018-10-15T08:42:00Z</dcterms:modified>
  <dc:language>en-US</dc:language>
</cp:coreProperties>
</file>